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A93" w:rsidRDefault="00E605D8" w:rsidP="003A75DF">
      <w:pPr>
        <w:shd w:val="clear" w:color="auto" w:fill="FFFFFF"/>
        <w:spacing w:after="0" w:line="240" w:lineRule="auto"/>
        <w:textAlignment w:val="baseline"/>
        <w:outlineLvl w:val="0"/>
        <w:rPr>
          <w:rFonts w:eastAsia="Times New Roman" w:cs="Times New Roman"/>
          <w:b/>
          <w:color w:val="333333"/>
          <w:kern w:val="36"/>
          <w:sz w:val="20"/>
          <w:szCs w:val="20"/>
        </w:rPr>
      </w:pPr>
      <w:r>
        <w:rPr>
          <w:rFonts w:eastAsia="Times New Roman" w:cs="Times New Roman"/>
          <w:b/>
          <w:color w:val="333333"/>
          <w:kern w:val="36"/>
          <w:sz w:val="20"/>
          <w:szCs w:val="20"/>
        </w:rPr>
        <w:t>Depression, Anxiety and Perfectionism: Spiritual Action Plans</w:t>
      </w:r>
    </w:p>
    <w:p w:rsidR="00A94FB6" w:rsidRPr="00E74A93" w:rsidRDefault="00A94FB6" w:rsidP="003A75DF">
      <w:pPr>
        <w:shd w:val="clear" w:color="auto" w:fill="FFFFFF"/>
        <w:spacing w:after="0" w:line="240" w:lineRule="auto"/>
        <w:textAlignment w:val="baseline"/>
        <w:outlineLvl w:val="0"/>
        <w:rPr>
          <w:rFonts w:eastAsia="Times New Roman" w:cs="Times New Roman"/>
          <w:b/>
          <w:color w:val="333333"/>
          <w:kern w:val="36"/>
          <w:sz w:val="20"/>
          <w:szCs w:val="20"/>
        </w:rPr>
      </w:pPr>
    </w:p>
    <w:p w:rsidR="00E74A93" w:rsidRPr="00E74A93" w:rsidRDefault="00E74A93" w:rsidP="003A75DF">
      <w:pPr>
        <w:shd w:val="clear" w:color="auto" w:fill="FFFFFF"/>
        <w:spacing w:after="0" w:line="240" w:lineRule="auto"/>
        <w:textAlignment w:val="baseline"/>
        <w:rPr>
          <w:rFonts w:eastAsia="Times New Roman" w:cs="Times New Roman"/>
          <w:color w:val="111111"/>
          <w:sz w:val="20"/>
          <w:szCs w:val="20"/>
        </w:rPr>
      </w:pPr>
      <w:r w:rsidRPr="00E74A93">
        <w:rPr>
          <w:rFonts w:eastAsia="Times New Roman" w:cs="Times New Roman"/>
          <w:color w:val="111111"/>
          <w:sz w:val="20"/>
          <w:szCs w:val="20"/>
        </w:rPr>
        <w:t>What’s a </w:t>
      </w:r>
      <w:r w:rsidRPr="00E74A93">
        <w:rPr>
          <w:rFonts w:eastAsia="Times New Roman" w:cs="Times New Roman"/>
          <w:i/>
          <w:iCs/>
          <w:color w:val="111111"/>
          <w:sz w:val="20"/>
          <w:szCs w:val="20"/>
        </w:rPr>
        <w:t>cognitive distortion</w:t>
      </w:r>
      <w:r w:rsidRPr="00E74A93">
        <w:rPr>
          <w:rFonts w:eastAsia="Times New Roman" w:cs="Times New Roman"/>
          <w:color w:val="111111"/>
          <w:sz w:val="20"/>
          <w:szCs w:val="20"/>
        </w:rPr>
        <w:t> and why do so many people have them? Cognitive distortions are simply ways that our mind convinces us of something that isn’t really true. These inaccurate thoughts are usually used to reinforce negative thinking or emotions — telling ourselves things that sound rational and accurate, but really only serve to keep us feeling bad about ourselves.</w:t>
      </w:r>
    </w:p>
    <w:p w:rsidR="000B1458" w:rsidRDefault="000B1458" w:rsidP="003A75DF">
      <w:pPr>
        <w:shd w:val="clear" w:color="auto" w:fill="FFFFFF"/>
        <w:spacing w:after="0" w:line="240" w:lineRule="auto"/>
        <w:textAlignment w:val="baseline"/>
        <w:rPr>
          <w:rFonts w:eastAsia="Times New Roman" w:cs="Times New Roman"/>
          <w:color w:val="111111"/>
          <w:sz w:val="20"/>
          <w:szCs w:val="20"/>
        </w:rPr>
      </w:pPr>
    </w:p>
    <w:p w:rsidR="000B1458" w:rsidRDefault="000B1458" w:rsidP="000B1458">
      <w:pPr>
        <w:shd w:val="clear" w:color="auto" w:fill="FFFFFF"/>
        <w:spacing w:after="0" w:line="240" w:lineRule="auto"/>
        <w:textAlignment w:val="baseline"/>
        <w:rPr>
          <w:rFonts w:eastAsia="Times New Roman" w:cs="Times New Roman"/>
          <w:b/>
          <w:bCs/>
          <w:color w:val="111111"/>
          <w:sz w:val="20"/>
          <w:szCs w:val="20"/>
        </w:rPr>
      </w:pPr>
      <w:r>
        <w:rPr>
          <w:rFonts w:eastAsia="Times New Roman" w:cs="Times New Roman"/>
          <w:b/>
          <w:bCs/>
          <w:color w:val="111111"/>
          <w:sz w:val="20"/>
          <w:szCs w:val="20"/>
        </w:rPr>
        <w:t>Common Cognitive Distortions</w:t>
      </w:r>
    </w:p>
    <w:p w:rsidR="000B1458" w:rsidRDefault="000B1458" w:rsidP="000B1458">
      <w:pPr>
        <w:shd w:val="clear" w:color="auto" w:fill="FFFFFF"/>
        <w:spacing w:after="0" w:line="240" w:lineRule="auto"/>
        <w:textAlignment w:val="baseline"/>
        <w:rPr>
          <w:rFonts w:eastAsia="Times New Roman" w:cs="Times New Roman"/>
          <w:b/>
          <w:bCs/>
          <w:color w:val="111111"/>
          <w:sz w:val="20"/>
          <w:szCs w:val="20"/>
        </w:rPr>
      </w:pPr>
    </w:p>
    <w:p w:rsidR="00E74A93" w:rsidRPr="00E74A93" w:rsidRDefault="00E74A93" w:rsidP="000B1458">
      <w:pPr>
        <w:shd w:val="clear" w:color="auto" w:fill="FFFFFF"/>
        <w:spacing w:after="0" w:line="240" w:lineRule="auto"/>
        <w:textAlignment w:val="baseline"/>
        <w:rPr>
          <w:rFonts w:eastAsia="Times New Roman" w:cs="Times New Roman"/>
          <w:color w:val="111111"/>
          <w:sz w:val="20"/>
          <w:szCs w:val="20"/>
        </w:rPr>
      </w:pPr>
      <w:proofErr w:type="gramStart"/>
      <w:r w:rsidRPr="00E74A93">
        <w:rPr>
          <w:rFonts w:eastAsia="Times New Roman" w:cs="Times New Roman"/>
          <w:b/>
          <w:bCs/>
          <w:color w:val="111111"/>
          <w:sz w:val="20"/>
          <w:szCs w:val="20"/>
        </w:rPr>
        <w:t>Filtering.</w:t>
      </w:r>
      <w:proofErr w:type="gramEnd"/>
    </w:p>
    <w:p w:rsidR="00E74A93" w:rsidRDefault="00E74A93" w:rsidP="000B1458">
      <w:pPr>
        <w:shd w:val="clear" w:color="auto" w:fill="FFFFFF"/>
        <w:spacing w:after="0" w:line="240" w:lineRule="auto"/>
        <w:textAlignment w:val="baseline"/>
        <w:rPr>
          <w:rFonts w:eastAsia="Times New Roman" w:cs="Times New Roman"/>
          <w:color w:val="111111"/>
          <w:sz w:val="20"/>
          <w:szCs w:val="20"/>
        </w:rPr>
      </w:pPr>
      <w:r w:rsidRPr="00E74A93">
        <w:rPr>
          <w:rFonts w:eastAsia="Times New Roman" w:cs="Times New Roman"/>
          <w:color w:val="111111"/>
          <w:sz w:val="20"/>
          <w:szCs w:val="20"/>
        </w:rPr>
        <w:t>We take the negative details and magnify them while filtering out all positive aspects of a situation. For instance, a person may pick out a single, unpleasant detail and dwell on it exclusively so that their vision of reality becomes darkened or distorted.</w:t>
      </w:r>
    </w:p>
    <w:p w:rsidR="000B1458" w:rsidRPr="00E74A93" w:rsidRDefault="000B1458" w:rsidP="000B1458">
      <w:pPr>
        <w:shd w:val="clear" w:color="auto" w:fill="FFFFFF"/>
        <w:spacing w:after="0" w:line="240" w:lineRule="auto"/>
        <w:textAlignment w:val="baseline"/>
        <w:rPr>
          <w:rFonts w:eastAsia="Times New Roman" w:cs="Times New Roman"/>
          <w:color w:val="111111"/>
          <w:sz w:val="20"/>
          <w:szCs w:val="20"/>
        </w:rPr>
      </w:pPr>
    </w:p>
    <w:p w:rsidR="00E74A93" w:rsidRPr="00E74A93" w:rsidRDefault="00E74A93" w:rsidP="000B1458">
      <w:pPr>
        <w:shd w:val="clear" w:color="auto" w:fill="FFFFFF"/>
        <w:spacing w:after="0" w:line="240" w:lineRule="auto"/>
        <w:textAlignment w:val="baseline"/>
        <w:rPr>
          <w:rFonts w:eastAsia="Times New Roman" w:cs="Times New Roman"/>
          <w:color w:val="111111"/>
          <w:sz w:val="20"/>
          <w:szCs w:val="20"/>
        </w:rPr>
      </w:pPr>
      <w:proofErr w:type="gramStart"/>
      <w:r w:rsidRPr="00E74A93">
        <w:rPr>
          <w:rFonts w:eastAsia="Times New Roman" w:cs="Times New Roman"/>
          <w:b/>
          <w:bCs/>
          <w:color w:val="111111"/>
          <w:sz w:val="20"/>
          <w:szCs w:val="20"/>
        </w:rPr>
        <w:t>Polarized Thinking (or “Black and White” Thinking).</w:t>
      </w:r>
      <w:proofErr w:type="gramEnd"/>
    </w:p>
    <w:p w:rsidR="00E74A93" w:rsidRDefault="00E74A93" w:rsidP="000B1458">
      <w:pPr>
        <w:shd w:val="clear" w:color="auto" w:fill="FFFFFF"/>
        <w:spacing w:after="0" w:line="240" w:lineRule="auto"/>
        <w:textAlignment w:val="baseline"/>
        <w:rPr>
          <w:rFonts w:eastAsia="Times New Roman" w:cs="Times New Roman"/>
          <w:color w:val="111111"/>
          <w:sz w:val="20"/>
          <w:szCs w:val="20"/>
        </w:rPr>
      </w:pPr>
      <w:r w:rsidRPr="00E74A93">
        <w:rPr>
          <w:rFonts w:eastAsia="Times New Roman" w:cs="Times New Roman"/>
          <w:color w:val="111111"/>
          <w:sz w:val="20"/>
          <w:szCs w:val="20"/>
        </w:rPr>
        <w:t>In polarized thinking, things are either “black-or-white.” We have to be perfect or we’re a failure — there is no middle ground. You place people or situations in “either/or” categories, with no shades of gray or allowing for the complexity of most people and situations. If your performance falls short of perfect, you see yourself as a total failure.</w:t>
      </w:r>
    </w:p>
    <w:p w:rsidR="000B1458" w:rsidRPr="00E74A93" w:rsidRDefault="000B1458" w:rsidP="000B1458">
      <w:pPr>
        <w:shd w:val="clear" w:color="auto" w:fill="FFFFFF"/>
        <w:spacing w:after="0" w:line="240" w:lineRule="auto"/>
        <w:textAlignment w:val="baseline"/>
        <w:rPr>
          <w:rFonts w:eastAsia="Times New Roman" w:cs="Times New Roman"/>
          <w:color w:val="111111"/>
          <w:sz w:val="20"/>
          <w:szCs w:val="20"/>
        </w:rPr>
      </w:pPr>
    </w:p>
    <w:p w:rsidR="00E74A93" w:rsidRPr="00E74A93" w:rsidRDefault="00E74A93" w:rsidP="000B1458">
      <w:pPr>
        <w:shd w:val="clear" w:color="auto" w:fill="FFFFFF"/>
        <w:spacing w:after="0" w:line="240" w:lineRule="auto"/>
        <w:textAlignment w:val="baseline"/>
        <w:rPr>
          <w:rFonts w:eastAsia="Times New Roman" w:cs="Times New Roman"/>
          <w:color w:val="111111"/>
          <w:sz w:val="20"/>
          <w:szCs w:val="20"/>
        </w:rPr>
      </w:pPr>
      <w:proofErr w:type="gramStart"/>
      <w:r w:rsidRPr="00E74A93">
        <w:rPr>
          <w:rFonts w:eastAsia="Times New Roman" w:cs="Times New Roman"/>
          <w:b/>
          <w:bCs/>
          <w:color w:val="111111"/>
          <w:sz w:val="20"/>
          <w:szCs w:val="20"/>
        </w:rPr>
        <w:t>Catastrophizing.</w:t>
      </w:r>
      <w:proofErr w:type="gramEnd"/>
    </w:p>
    <w:p w:rsidR="00E74A93" w:rsidRDefault="00E74A93" w:rsidP="000B1458">
      <w:pPr>
        <w:shd w:val="clear" w:color="auto" w:fill="FFFFFF"/>
        <w:spacing w:after="0" w:line="240" w:lineRule="auto"/>
        <w:textAlignment w:val="baseline"/>
        <w:rPr>
          <w:rFonts w:eastAsia="Times New Roman" w:cs="Times New Roman"/>
          <w:color w:val="111111"/>
          <w:sz w:val="20"/>
          <w:szCs w:val="20"/>
        </w:rPr>
      </w:pPr>
      <w:r w:rsidRPr="00E74A93">
        <w:rPr>
          <w:rFonts w:eastAsia="Times New Roman" w:cs="Times New Roman"/>
          <w:color w:val="111111"/>
          <w:sz w:val="20"/>
          <w:szCs w:val="20"/>
        </w:rPr>
        <w:t>We expect disaster to strike, no matter what. This is also referred to as “magnifying or minimizing.” We hear about a problem and use </w:t>
      </w:r>
      <w:r w:rsidRPr="00E74A93">
        <w:rPr>
          <w:rFonts w:eastAsia="Times New Roman" w:cs="Times New Roman"/>
          <w:i/>
          <w:iCs/>
          <w:color w:val="111111"/>
          <w:sz w:val="20"/>
          <w:szCs w:val="20"/>
        </w:rPr>
        <w:t>what if</w:t>
      </w:r>
      <w:r w:rsidRPr="00E74A93">
        <w:rPr>
          <w:rFonts w:eastAsia="Times New Roman" w:cs="Times New Roman"/>
          <w:color w:val="111111"/>
          <w:sz w:val="20"/>
          <w:szCs w:val="20"/>
        </w:rPr>
        <w:t> questions (e.g., “What if tragedy strikes?” “What if it happens to me?”).</w:t>
      </w:r>
      <w:r w:rsidR="0022201B">
        <w:rPr>
          <w:rFonts w:eastAsia="Times New Roman" w:cs="Times New Roman"/>
          <w:color w:val="111111"/>
          <w:sz w:val="20"/>
          <w:szCs w:val="20"/>
        </w:rPr>
        <w:t xml:space="preserve">  </w:t>
      </w:r>
      <w:r w:rsidRPr="00E74A93">
        <w:rPr>
          <w:rFonts w:eastAsia="Times New Roman" w:cs="Times New Roman"/>
          <w:color w:val="111111"/>
          <w:sz w:val="20"/>
          <w:szCs w:val="20"/>
        </w:rPr>
        <w:t>For example, a person might exaggerate the importance of insignificant events (such as their mistake, or someone else’s achievement). Or they may inappropriately shrink the magnitude of significant events until they appear tiny (for example, a person’s own desirable qualities or someone else’s imperfections).</w:t>
      </w:r>
    </w:p>
    <w:p w:rsidR="000B1458" w:rsidRDefault="000B1458" w:rsidP="000B1458">
      <w:pPr>
        <w:shd w:val="clear" w:color="auto" w:fill="FFFFFF"/>
        <w:spacing w:after="0" w:line="240" w:lineRule="auto"/>
        <w:textAlignment w:val="baseline"/>
        <w:rPr>
          <w:rFonts w:eastAsia="Times New Roman" w:cs="Times New Roman"/>
          <w:color w:val="111111"/>
          <w:sz w:val="20"/>
          <w:szCs w:val="20"/>
        </w:rPr>
      </w:pPr>
    </w:p>
    <w:p w:rsidR="00E74A93" w:rsidRPr="00E74A93" w:rsidRDefault="00E74A93" w:rsidP="000B1458">
      <w:pPr>
        <w:shd w:val="clear" w:color="auto" w:fill="FFFFFF"/>
        <w:spacing w:after="0" w:line="240" w:lineRule="auto"/>
        <w:textAlignment w:val="baseline"/>
        <w:rPr>
          <w:rFonts w:eastAsia="Times New Roman" w:cs="Times New Roman"/>
          <w:color w:val="111111"/>
          <w:sz w:val="20"/>
          <w:szCs w:val="20"/>
        </w:rPr>
      </w:pPr>
      <w:proofErr w:type="gramStart"/>
      <w:r w:rsidRPr="00E74A93">
        <w:rPr>
          <w:rFonts w:eastAsia="Times New Roman" w:cs="Times New Roman"/>
          <w:b/>
          <w:bCs/>
          <w:color w:val="111111"/>
          <w:sz w:val="20"/>
          <w:szCs w:val="20"/>
        </w:rPr>
        <w:t>Personalization.</w:t>
      </w:r>
      <w:proofErr w:type="gramEnd"/>
    </w:p>
    <w:p w:rsidR="00E74A93" w:rsidRDefault="00E74A93" w:rsidP="000B1458">
      <w:pPr>
        <w:shd w:val="clear" w:color="auto" w:fill="FFFFFF"/>
        <w:spacing w:after="0" w:line="240" w:lineRule="auto"/>
        <w:textAlignment w:val="baseline"/>
        <w:rPr>
          <w:rFonts w:eastAsia="Times New Roman" w:cs="Times New Roman"/>
          <w:color w:val="111111"/>
          <w:sz w:val="20"/>
          <w:szCs w:val="20"/>
        </w:rPr>
      </w:pPr>
      <w:r w:rsidRPr="00E74A93">
        <w:rPr>
          <w:rFonts w:eastAsia="Times New Roman" w:cs="Times New Roman"/>
          <w:color w:val="111111"/>
          <w:sz w:val="20"/>
          <w:szCs w:val="20"/>
        </w:rPr>
        <w:t xml:space="preserve">Personalization is a distortion where a person believes that everything others do or say is some kind of direct, personal reaction to the person. We also compare ourselves to others trying to determine who </w:t>
      </w:r>
      <w:proofErr w:type="gramStart"/>
      <w:r w:rsidRPr="00E74A93">
        <w:rPr>
          <w:rFonts w:eastAsia="Times New Roman" w:cs="Times New Roman"/>
          <w:color w:val="111111"/>
          <w:sz w:val="20"/>
          <w:szCs w:val="20"/>
        </w:rPr>
        <w:t>is smarter, better looking, etc</w:t>
      </w:r>
      <w:proofErr w:type="gramEnd"/>
      <w:r w:rsidRPr="00E74A93">
        <w:rPr>
          <w:rFonts w:eastAsia="Times New Roman" w:cs="Times New Roman"/>
          <w:color w:val="111111"/>
          <w:sz w:val="20"/>
          <w:szCs w:val="20"/>
        </w:rPr>
        <w:t>.</w:t>
      </w:r>
      <w:r w:rsidR="003A75DF">
        <w:rPr>
          <w:rFonts w:eastAsia="Times New Roman" w:cs="Times New Roman"/>
          <w:color w:val="111111"/>
          <w:sz w:val="20"/>
          <w:szCs w:val="20"/>
        </w:rPr>
        <w:t xml:space="preserve">  </w:t>
      </w:r>
      <w:r w:rsidRPr="00E74A93">
        <w:rPr>
          <w:rFonts w:eastAsia="Times New Roman" w:cs="Times New Roman"/>
          <w:color w:val="111111"/>
          <w:sz w:val="20"/>
          <w:szCs w:val="20"/>
        </w:rPr>
        <w:t>A person engaging in personalization may also see themselves as the cause of some unhealthy external event that they were not responsible for. For example, “We were late to the dinner party and </w:t>
      </w:r>
      <w:r w:rsidRPr="00E74A93">
        <w:rPr>
          <w:rFonts w:eastAsia="Times New Roman" w:cs="Times New Roman"/>
          <w:i/>
          <w:iCs/>
          <w:color w:val="111111"/>
          <w:sz w:val="20"/>
          <w:szCs w:val="20"/>
        </w:rPr>
        <w:t>caused</w:t>
      </w:r>
      <w:r w:rsidRPr="00E74A93">
        <w:rPr>
          <w:rFonts w:eastAsia="Times New Roman" w:cs="Times New Roman"/>
          <w:color w:val="111111"/>
          <w:sz w:val="20"/>
          <w:szCs w:val="20"/>
        </w:rPr>
        <w:t> the hostess to overcook the meal. If I had only pushed my husband to leave on time, this wouldn’t have happened.”</w:t>
      </w:r>
    </w:p>
    <w:p w:rsidR="000B1458" w:rsidRPr="00E74A93" w:rsidRDefault="000B1458" w:rsidP="000B1458">
      <w:pPr>
        <w:shd w:val="clear" w:color="auto" w:fill="FFFFFF"/>
        <w:spacing w:after="0" w:line="240" w:lineRule="auto"/>
        <w:textAlignment w:val="baseline"/>
        <w:rPr>
          <w:rFonts w:eastAsia="Times New Roman" w:cs="Times New Roman"/>
          <w:color w:val="111111"/>
          <w:sz w:val="20"/>
          <w:szCs w:val="20"/>
        </w:rPr>
      </w:pPr>
    </w:p>
    <w:p w:rsidR="00E74A93" w:rsidRPr="00E74A93" w:rsidRDefault="00E74A93" w:rsidP="000B1458">
      <w:pPr>
        <w:shd w:val="clear" w:color="auto" w:fill="FFFFFF"/>
        <w:spacing w:after="0" w:line="240" w:lineRule="auto"/>
        <w:textAlignment w:val="baseline"/>
        <w:rPr>
          <w:rFonts w:eastAsia="Times New Roman" w:cs="Times New Roman"/>
          <w:color w:val="111111"/>
          <w:sz w:val="20"/>
          <w:szCs w:val="20"/>
        </w:rPr>
      </w:pPr>
      <w:proofErr w:type="spellStart"/>
      <w:proofErr w:type="gramStart"/>
      <w:r w:rsidRPr="00E74A93">
        <w:rPr>
          <w:rFonts w:eastAsia="Times New Roman" w:cs="Times New Roman"/>
          <w:b/>
          <w:bCs/>
          <w:color w:val="111111"/>
          <w:sz w:val="20"/>
          <w:szCs w:val="20"/>
        </w:rPr>
        <w:t>Shoulds</w:t>
      </w:r>
      <w:proofErr w:type="spellEnd"/>
      <w:r w:rsidRPr="00E74A93">
        <w:rPr>
          <w:rFonts w:eastAsia="Times New Roman" w:cs="Times New Roman"/>
          <w:b/>
          <w:bCs/>
          <w:color w:val="111111"/>
          <w:sz w:val="20"/>
          <w:szCs w:val="20"/>
        </w:rPr>
        <w:t>.</w:t>
      </w:r>
      <w:proofErr w:type="gramEnd"/>
    </w:p>
    <w:p w:rsidR="00FD0D48" w:rsidRDefault="00E74A93" w:rsidP="000B1458">
      <w:pPr>
        <w:shd w:val="clear" w:color="auto" w:fill="FFFFFF"/>
        <w:spacing w:after="0" w:line="240" w:lineRule="auto"/>
        <w:textAlignment w:val="baseline"/>
        <w:rPr>
          <w:rFonts w:eastAsia="Times New Roman" w:cs="Times New Roman"/>
          <w:color w:val="111111"/>
          <w:sz w:val="20"/>
          <w:szCs w:val="20"/>
        </w:rPr>
      </w:pPr>
      <w:r w:rsidRPr="00E74A93">
        <w:rPr>
          <w:rFonts w:eastAsia="Times New Roman" w:cs="Times New Roman"/>
          <w:color w:val="111111"/>
          <w:sz w:val="20"/>
          <w:szCs w:val="20"/>
        </w:rPr>
        <w:t>We have a list of ironclad rules about how others and we should behave. People who break the rules make us angry, and we feel guilty when we violate these rules. A person may often believe they are trying to motivate themselves with shoulds and shouldn’ts, as if they have to be punished before they can do anything.</w:t>
      </w:r>
      <w:r w:rsidR="002C43E7">
        <w:rPr>
          <w:rFonts w:eastAsia="Times New Roman" w:cs="Times New Roman"/>
          <w:color w:val="111111"/>
          <w:sz w:val="20"/>
          <w:szCs w:val="20"/>
        </w:rPr>
        <w:t xml:space="preserve">  </w:t>
      </w:r>
      <w:r w:rsidRPr="00E74A93">
        <w:rPr>
          <w:rFonts w:eastAsia="Times New Roman" w:cs="Times New Roman"/>
          <w:color w:val="111111"/>
          <w:sz w:val="20"/>
          <w:szCs w:val="20"/>
        </w:rPr>
        <w:t>For example, “I really should exercise. I shouldn’t be so lazy.” </w:t>
      </w:r>
      <w:r w:rsidR="003155A2">
        <w:rPr>
          <w:rFonts w:eastAsia="Times New Roman" w:cs="Times New Roman"/>
          <w:color w:val="111111"/>
          <w:sz w:val="20"/>
          <w:szCs w:val="20"/>
        </w:rPr>
        <w:t xml:space="preserve">The words </w:t>
      </w:r>
      <w:r w:rsidR="003155A2">
        <w:rPr>
          <w:rFonts w:eastAsia="Times New Roman" w:cs="Times New Roman"/>
          <w:i/>
          <w:iCs/>
          <w:color w:val="111111"/>
          <w:sz w:val="20"/>
          <w:szCs w:val="20"/>
        </w:rPr>
        <w:t>must</w:t>
      </w:r>
      <w:r w:rsidRPr="00E74A93">
        <w:rPr>
          <w:rFonts w:eastAsia="Times New Roman" w:cs="Times New Roman"/>
          <w:color w:val="111111"/>
          <w:sz w:val="20"/>
          <w:szCs w:val="20"/>
        </w:rPr>
        <w:t> and </w:t>
      </w:r>
      <w:r w:rsidRPr="00E74A93">
        <w:rPr>
          <w:rFonts w:eastAsia="Times New Roman" w:cs="Times New Roman"/>
          <w:i/>
          <w:iCs/>
          <w:color w:val="111111"/>
          <w:sz w:val="20"/>
          <w:szCs w:val="20"/>
        </w:rPr>
        <w:t xml:space="preserve">ought </w:t>
      </w:r>
      <w:r w:rsidRPr="00E74A93">
        <w:rPr>
          <w:rFonts w:eastAsia="Times New Roman" w:cs="Times New Roman"/>
          <w:color w:val="111111"/>
          <w:sz w:val="20"/>
          <w:szCs w:val="20"/>
        </w:rPr>
        <w:t>are also offenders. The emotional consequence is guilt. When a person directs</w:t>
      </w:r>
      <w:r w:rsidRPr="00E74A93">
        <w:rPr>
          <w:rFonts w:eastAsia="Times New Roman" w:cs="Times New Roman"/>
          <w:i/>
          <w:iCs/>
          <w:color w:val="111111"/>
          <w:sz w:val="20"/>
          <w:szCs w:val="20"/>
        </w:rPr>
        <w:t xml:space="preserve"> should statements </w:t>
      </w:r>
      <w:r w:rsidRPr="00E74A93">
        <w:rPr>
          <w:rFonts w:eastAsia="Times New Roman" w:cs="Times New Roman"/>
          <w:color w:val="111111"/>
          <w:sz w:val="20"/>
          <w:szCs w:val="20"/>
        </w:rPr>
        <w:t>toward others, they often feel anger, frustration and resentment.</w:t>
      </w:r>
    </w:p>
    <w:p w:rsidR="000B1458" w:rsidRDefault="000B1458" w:rsidP="000B1458">
      <w:pPr>
        <w:shd w:val="clear" w:color="auto" w:fill="FFFFFF"/>
        <w:spacing w:after="0" w:line="240" w:lineRule="auto"/>
        <w:textAlignment w:val="baseline"/>
        <w:rPr>
          <w:rFonts w:eastAsia="Times New Roman" w:cs="Times New Roman"/>
          <w:color w:val="111111"/>
          <w:sz w:val="20"/>
          <w:szCs w:val="20"/>
        </w:rPr>
      </w:pPr>
    </w:p>
    <w:p w:rsidR="000B1458" w:rsidRDefault="008318B9" w:rsidP="000B1458">
      <w:pPr>
        <w:shd w:val="clear" w:color="auto" w:fill="FFFFFF"/>
        <w:spacing w:after="0" w:line="240" w:lineRule="auto"/>
        <w:textAlignment w:val="baseline"/>
        <w:rPr>
          <w:rFonts w:eastAsia="Times New Roman" w:cs="Times New Roman"/>
          <w:b/>
          <w:bCs/>
          <w:sz w:val="20"/>
          <w:szCs w:val="20"/>
        </w:rPr>
      </w:pPr>
      <w:r>
        <w:rPr>
          <w:rFonts w:eastAsia="Times New Roman" w:cs="Times New Roman"/>
          <w:b/>
          <w:bCs/>
          <w:sz w:val="20"/>
          <w:szCs w:val="20"/>
        </w:rPr>
        <w:t>Cognitive Behavioral Strategies to Combat Cognitive Distortions</w:t>
      </w:r>
    </w:p>
    <w:p w:rsidR="000B1458" w:rsidRDefault="000B1458" w:rsidP="000B1458">
      <w:pPr>
        <w:shd w:val="clear" w:color="auto" w:fill="FFFFFF"/>
        <w:spacing w:after="0" w:line="240" w:lineRule="auto"/>
        <w:textAlignment w:val="baseline"/>
        <w:rPr>
          <w:rFonts w:eastAsia="Times New Roman" w:cs="Times New Roman"/>
          <w:b/>
          <w:bCs/>
          <w:sz w:val="20"/>
          <w:szCs w:val="20"/>
        </w:rPr>
      </w:pPr>
    </w:p>
    <w:p w:rsidR="000B1458" w:rsidRPr="00DF2A3C" w:rsidRDefault="000B1458" w:rsidP="000B1458">
      <w:pPr>
        <w:shd w:val="clear" w:color="auto" w:fill="FFFFFF"/>
        <w:spacing w:after="0" w:line="240" w:lineRule="auto"/>
        <w:textAlignment w:val="baseline"/>
        <w:rPr>
          <w:rFonts w:eastAsia="Times New Roman" w:cs="Times New Roman"/>
          <w:sz w:val="20"/>
          <w:szCs w:val="20"/>
        </w:rPr>
      </w:pPr>
      <w:r w:rsidRPr="00DF2A3C">
        <w:rPr>
          <w:rFonts w:eastAsia="Times New Roman" w:cs="Times New Roman"/>
          <w:b/>
          <w:bCs/>
          <w:sz w:val="20"/>
          <w:szCs w:val="20"/>
        </w:rPr>
        <w:t>Examine the Evidence.</w:t>
      </w:r>
    </w:p>
    <w:p w:rsidR="000B1458" w:rsidRDefault="000B1458" w:rsidP="000B1458">
      <w:pPr>
        <w:shd w:val="clear" w:color="auto" w:fill="FFFFFF"/>
        <w:spacing w:after="0" w:line="240" w:lineRule="auto"/>
        <w:textAlignment w:val="baseline"/>
        <w:rPr>
          <w:rFonts w:eastAsia="Times New Roman" w:cs="Times New Roman"/>
          <w:sz w:val="20"/>
          <w:szCs w:val="20"/>
        </w:rPr>
      </w:pPr>
      <w:r w:rsidRPr="00DF2A3C">
        <w:rPr>
          <w:rFonts w:eastAsia="Times New Roman" w:cs="Times New Roman"/>
          <w:sz w:val="20"/>
          <w:szCs w:val="20"/>
        </w:rPr>
        <w:t>A thorough examination of an experience allows us to identify the basis for our distorted thoughts. If we are quite self-critical, then, we should identify a number of experiences and situations where we had success.</w:t>
      </w:r>
    </w:p>
    <w:p w:rsidR="000B1458" w:rsidRPr="00DF2A3C" w:rsidRDefault="000B1458" w:rsidP="000B1458">
      <w:pPr>
        <w:shd w:val="clear" w:color="auto" w:fill="FFFFFF"/>
        <w:spacing w:after="0" w:line="240" w:lineRule="auto"/>
        <w:textAlignment w:val="baseline"/>
        <w:rPr>
          <w:rFonts w:eastAsia="Times New Roman" w:cs="Times New Roman"/>
          <w:sz w:val="20"/>
          <w:szCs w:val="20"/>
        </w:rPr>
      </w:pPr>
    </w:p>
    <w:p w:rsidR="000B1458" w:rsidRPr="00DF2A3C" w:rsidRDefault="000B1458" w:rsidP="000B1458">
      <w:pPr>
        <w:shd w:val="clear" w:color="auto" w:fill="FFFFFF"/>
        <w:spacing w:after="0" w:line="240" w:lineRule="auto"/>
        <w:textAlignment w:val="baseline"/>
        <w:rPr>
          <w:rFonts w:eastAsia="Times New Roman" w:cs="Times New Roman"/>
          <w:sz w:val="20"/>
          <w:szCs w:val="20"/>
        </w:rPr>
      </w:pPr>
      <w:proofErr w:type="gramStart"/>
      <w:r w:rsidRPr="00DF2A3C">
        <w:rPr>
          <w:rFonts w:eastAsia="Times New Roman" w:cs="Times New Roman"/>
          <w:b/>
          <w:bCs/>
          <w:sz w:val="20"/>
          <w:szCs w:val="20"/>
        </w:rPr>
        <w:t>Double Standard Method.</w:t>
      </w:r>
      <w:proofErr w:type="gramEnd"/>
    </w:p>
    <w:p w:rsidR="000B1458" w:rsidRDefault="000B1458" w:rsidP="000B1458">
      <w:pPr>
        <w:shd w:val="clear" w:color="auto" w:fill="FFFFFF"/>
        <w:spacing w:after="0" w:line="240" w:lineRule="auto"/>
        <w:textAlignment w:val="baseline"/>
        <w:rPr>
          <w:rFonts w:eastAsia="Times New Roman" w:cs="Times New Roman"/>
          <w:sz w:val="20"/>
          <w:szCs w:val="20"/>
        </w:rPr>
      </w:pPr>
      <w:r w:rsidRPr="00DF2A3C">
        <w:rPr>
          <w:rFonts w:eastAsia="Times New Roman" w:cs="Times New Roman"/>
          <w:sz w:val="20"/>
          <w:szCs w:val="20"/>
        </w:rPr>
        <w:t>An alternative to “self-talk” that is harsh and demeaning is to talk to ourselves in the same compassionate and caring way that we would talk with a friend in a similar situation.</w:t>
      </w:r>
    </w:p>
    <w:p w:rsidR="000B1458" w:rsidRPr="00DF2A3C" w:rsidRDefault="000B1458" w:rsidP="000B1458">
      <w:pPr>
        <w:shd w:val="clear" w:color="auto" w:fill="FFFFFF"/>
        <w:spacing w:after="0" w:line="240" w:lineRule="auto"/>
        <w:textAlignment w:val="baseline"/>
        <w:rPr>
          <w:rFonts w:eastAsia="Times New Roman" w:cs="Times New Roman"/>
          <w:sz w:val="20"/>
          <w:szCs w:val="20"/>
        </w:rPr>
      </w:pPr>
    </w:p>
    <w:p w:rsidR="000B1458" w:rsidRPr="00DF2A3C" w:rsidRDefault="000B1458" w:rsidP="000B1458">
      <w:pPr>
        <w:shd w:val="clear" w:color="auto" w:fill="FFFFFF"/>
        <w:spacing w:after="0" w:line="240" w:lineRule="auto"/>
        <w:textAlignment w:val="baseline"/>
        <w:rPr>
          <w:rFonts w:eastAsia="Times New Roman" w:cs="Times New Roman"/>
          <w:sz w:val="20"/>
          <w:szCs w:val="20"/>
        </w:rPr>
      </w:pPr>
      <w:proofErr w:type="gramStart"/>
      <w:r w:rsidRPr="00DF2A3C">
        <w:rPr>
          <w:rFonts w:eastAsia="Times New Roman" w:cs="Times New Roman"/>
          <w:b/>
          <w:bCs/>
          <w:sz w:val="20"/>
          <w:szCs w:val="20"/>
        </w:rPr>
        <w:t>Thinking in Shades of Gray.</w:t>
      </w:r>
      <w:proofErr w:type="gramEnd"/>
    </w:p>
    <w:p w:rsidR="000B1458" w:rsidRDefault="000B1458" w:rsidP="000B1458">
      <w:pPr>
        <w:shd w:val="clear" w:color="auto" w:fill="FFFFFF"/>
        <w:spacing w:after="0" w:line="240" w:lineRule="auto"/>
        <w:textAlignment w:val="baseline"/>
        <w:rPr>
          <w:rFonts w:eastAsia="Times New Roman" w:cs="Times New Roman"/>
          <w:sz w:val="20"/>
          <w:szCs w:val="20"/>
        </w:rPr>
      </w:pPr>
      <w:r w:rsidRPr="00DF2A3C">
        <w:rPr>
          <w:rFonts w:eastAsia="Times New Roman" w:cs="Times New Roman"/>
          <w:sz w:val="20"/>
          <w:szCs w:val="20"/>
        </w:rPr>
        <w:t>Instead of thinking about our problem or predicament in an either-or polarity, evaluate things on a scale of 0-100. When a plan or goal is not fully realized, think about and evaluate the experience as a partial success, again, on a scale of 0-100.</w:t>
      </w:r>
    </w:p>
    <w:p w:rsidR="000B1458" w:rsidRPr="00DF2A3C" w:rsidRDefault="000B1458" w:rsidP="000B1458">
      <w:pPr>
        <w:shd w:val="clear" w:color="auto" w:fill="FFFFFF"/>
        <w:spacing w:after="0" w:line="240" w:lineRule="auto"/>
        <w:textAlignment w:val="baseline"/>
        <w:rPr>
          <w:rFonts w:eastAsia="Times New Roman" w:cs="Times New Roman"/>
          <w:sz w:val="20"/>
          <w:szCs w:val="20"/>
        </w:rPr>
      </w:pPr>
    </w:p>
    <w:p w:rsidR="000B1458" w:rsidRPr="00DF2A3C" w:rsidRDefault="000B1458" w:rsidP="000B1458">
      <w:pPr>
        <w:shd w:val="clear" w:color="auto" w:fill="FFFFFF"/>
        <w:spacing w:after="0" w:line="240" w:lineRule="auto"/>
        <w:textAlignment w:val="baseline"/>
        <w:rPr>
          <w:rFonts w:eastAsia="Times New Roman" w:cs="Times New Roman"/>
          <w:sz w:val="20"/>
          <w:szCs w:val="20"/>
        </w:rPr>
      </w:pPr>
      <w:proofErr w:type="gramStart"/>
      <w:r w:rsidRPr="00DF2A3C">
        <w:rPr>
          <w:rFonts w:eastAsia="Times New Roman" w:cs="Times New Roman"/>
          <w:b/>
          <w:bCs/>
          <w:sz w:val="20"/>
          <w:szCs w:val="20"/>
        </w:rPr>
        <w:t>Survey Method.</w:t>
      </w:r>
      <w:proofErr w:type="gramEnd"/>
    </w:p>
    <w:p w:rsidR="000B1458" w:rsidRDefault="000B1458" w:rsidP="000B1458">
      <w:pPr>
        <w:shd w:val="clear" w:color="auto" w:fill="FFFFFF"/>
        <w:spacing w:after="0" w:line="240" w:lineRule="auto"/>
        <w:textAlignment w:val="baseline"/>
        <w:rPr>
          <w:rFonts w:eastAsia="Times New Roman" w:cs="Times New Roman"/>
          <w:sz w:val="20"/>
          <w:szCs w:val="20"/>
        </w:rPr>
      </w:pPr>
      <w:r>
        <w:rPr>
          <w:rFonts w:eastAsia="Times New Roman" w:cs="Times New Roman"/>
          <w:sz w:val="20"/>
          <w:szCs w:val="20"/>
        </w:rPr>
        <w:t>It’s helpful to</w:t>
      </w:r>
      <w:r w:rsidRPr="00DF2A3C">
        <w:rPr>
          <w:rFonts w:eastAsia="Times New Roman" w:cs="Times New Roman"/>
          <w:sz w:val="20"/>
          <w:szCs w:val="20"/>
        </w:rPr>
        <w:t xml:space="preserve"> seek the opinions of others regarding whether our thoughts and attitudes are realistic. If we believe that our </w:t>
      </w:r>
      <w:hyperlink r:id="rId5" w:history="1">
        <w:r w:rsidRPr="00DF2A3C">
          <w:rPr>
            <w:rFonts w:eastAsia="Times New Roman" w:cs="Times New Roman"/>
            <w:sz w:val="20"/>
            <w:szCs w:val="20"/>
          </w:rPr>
          <w:t>anxiety</w:t>
        </w:r>
      </w:hyperlink>
      <w:r w:rsidRPr="00DF2A3C">
        <w:rPr>
          <w:rFonts w:eastAsia="Times New Roman" w:cs="Times New Roman"/>
          <w:sz w:val="20"/>
          <w:szCs w:val="20"/>
        </w:rPr>
        <w:t> about an upcoming event is unwarranted, check with a few trusted friends or relatives.</w:t>
      </w:r>
    </w:p>
    <w:p w:rsidR="000B1458" w:rsidRPr="00DF2A3C" w:rsidRDefault="000B1458" w:rsidP="000B1458">
      <w:pPr>
        <w:shd w:val="clear" w:color="auto" w:fill="FFFFFF"/>
        <w:spacing w:after="0" w:line="240" w:lineRule="auto"/>
        <w:textAlignment w:val="baseline"/>
        <w:rPr>
          <w:rFonts w:eastAsia="Times New Roman" w:cs="Times New Roman"/>
          <w:sz w:val="20"/>
          <w:szCs w:val="20"/>
        </w:rPr>
      </w:pPr>
    </w:p>
    <w:p w:rsidR="000B1458" w:rsidRPr="00DF2A3C" w:rsidRDefault="000B1458" w:rsidP="000B1458">
      <w:pPr>
        <w:shd w:val="clear" w:color="auto" w:fill="FFFFFF"/>
        <w:spacing w:after="0" w:line="240" w:lineRule="auto"/>
        <w:textAlignment w:val="baseline"/>
        <w:rPr>
          <w:rFonts w:eastAsia="Times New Roman" w:cs="Times New Roman"/>
          <w:sz w:val="20"/>
          <w:szCs w:val="20"/>
        </w:rPr>
      </w:pPr>
      <w:proofErr w:type="gramStart"/>
      <w:r w:rsidRPr="00DF2A3C">
        <w:rPr>
          <w:rFonts w:eastAsia="Times New Roman" w:cs="Times New Roman"/>
          <w:b/>
          <w:bCs/>
          <w:sz w:val="20"/>
          <w:szCs w:val="20"/>
        </w:rPr>
        <w:t>Definitions.</w:t>
      </w:r>
      <w:proofErr w:type="gramEnd"/>
    </w:p>
    <w:p w:rsidR="00D95727" w:rsidRDefault="000B1458" w:rsidP="000B1458">
      <w:pPr>
        <w:shd w:val="clear" w:color="auto" w:fill="FFFFFF"/>
        <w:spacing w:after="0" w:line="240" w:lineRule="auto"/>
        <w:textAlignment w:val="baseline"/>
        <w:rPr>
          <w:rFonts w:eastAsia="Times New Roman" w:cs="Times New Roman"/>
          <w:sz w:val="20"/>
          <w:szCs w:val="20"/>
        </w:rPr>
      </w:pPr>
      <w:r w:rsidRPr="00DF2A3C">
        <w:rPr>
          <w:rFonts w:eastAsia="Times New Roman" w:cs="Times New Roman"/>
          <w:sz w:val="20"/>
          <w:szCs w:val="20"/>
        </w:rPr>
        <w:t>What does it mean to define ourselves as “inferior,” “a loser,” “a fool,” or “abnormal.” An examination of these and other global labels likely will reveal that they more closely represent specific behaviors, or an identifiable behavior pattern instead of the total person.</w:t>
      </w:r>
    </w:p>
    <w:p w:rsidR="00AF600D" w:rsidRDefault="00AF600D" w:rsidP="000B1458">
      <w:pPr>
        <w:shd w:val="clear" w:color="auto" w:fill="FFFFFF"/>
        <w:spacing w:after="0" w:line="240" w:lineRule="auto"/>
        <w:textAlignment w:val="baseline"/>
        <w:rPr>
          <w:rFonts w:eastAsia="Times New Roman" w:cs="Times New Roman"/>
          <w:sz w:val="20"/>
          <w:szCs w:val="20"/>
        </w:rPr>
      </w:pPr>
    </w:p>
    <w:p w:rsidR="00AF600D" w:rsidRDefault="00AF600D" w:rsidP="000B1458">
      <w:pPr>
        <w:shd w:val="clear" w:color="auto" w:fill="FFFFFF"/>
        <w:spacing w:after="0" w:line="240" w:lineRule="auto"/>
        <w:textAlignment w:val="baseline"/>
        <w:rPr>
          <w:rFonts w:eastAsia="Times New Roman" w:cs="Times New Roman"/>
          <w:sz w:val="20"/>
          <w:szCs w:val="20"/>
        </w:rPr>
      </w:pPr>
    </w:p>
    <w:p w:rsidR="00AF600D" w:rsidRPr="00B85551" w:rsidRDefault="00AF600D" w:rsidP="00AF600D">
      <w:pPr>
        <w:jc w:val="center"/>
        <w:rPr>
          <w:b/>
        </w:rPr>
      </w:pPr>
      <w:r w:rsidRPr="00B85551">
        <w:rPr>
          <w:b/>
        </w:rPr>
        <w:lastRenderedPageBreak/>
        <w:t>Spiritual Action Plan</w:t>
      </w:r>
    </w:p>
    <w:p w:rsidR="00AF600D" w:rsidRDefault="00AF600D" w:rsidP="00AF600D"/>
    <w:p w:rsidR="00AF600D" w:rsidRPr="00B85551" w:rsidRDefault="00AF600D" w:rsidP="00AF600D">
      <w:pPr>
        <w:rPr>
          <w:b/>
        </w:rPr>
      </w:pPr>
      <w:r w:rsidRPr="00B85551">
        <w:rPr>
          <w:b/>
        </w:rPr>
        <w:t>Weaknesses</w:t>
      </w:r>
    </w:p>
    <w:p w:rsidR="00AF600D" w:rsidRDefault="00AF600D" w:rsidP="00AF600D">
      <w:r>
        <w:t>What are the areas that I would like to change about myself?</w:t>
      </w:r>
    </w:p>
    <w:p w:rsidR="00AF600D" w:rsidRDefault="00AF600D" w:rsidP="00AF600D">
      <w:r>
        <w:t>Examples: depression, anxiety, anger, distorted thinking, perfectionism, filtering</w:t>
      </w:r>
    </w:p>
    <w:p w:rsidR="00AF600D" w:rsidRDefault="00AF600D" w:rsidP="00AF600D"/>
    <w:p w:rsidR="00AF600D" w:rsidRPr="00B85551" w:rsidRDefault="00AF600D" w:rsidP="00AF600D">
      <w:pPr>
        <w:rPr>
          <w:b/>
        </w:rPr>
      </w:pPr>
      <w:r w:rsidRPr="00B85551">
        <w:rPr>
          <w:b/>
        </w:rPr>
        <w:t>Strengths</w:t>
      </w:r>
    </w:p>
    <w:p w:rsidR="00AF600D" w:rsidRDefault="00AF600D" w:rsidP="00AF600D">
      <w:r>
        <w:t>What do I want my weaknesses to turn into?  What would the opposite of this weakness be?</w:t>
      </w:r>
    </w:p>
    <w:p w:rsidR="00AF600D" w:rsidRDefault="00AF600D" w:rsidP="00AF600D">
      <w:r>
        <w:t>Examples: happiness, peace, contentment, confidence, self compassion, tranquility, kindness</w:t>
      </w:r>
    </w:p>
    <w:p w:rsidR="00AF600D" w:rsidRDefault="00AF600D" w:rsidP="00AF600D"/>
    <w:p w:rsidR="00AF600D" w:rsidRPr="00B85551" w:rsidRDefault="00AF600D" w:rsidP="00AF600D">
      <w:pPr>
        <w:rPr>
          <w:b/>
        </w:rPr>
      </w:pPr>
      <w:r w:rsidRPr="00B85551">
        <w:rPr>
          <w:b/>
        </w:rPr>
        <w:t>Action Plan</w:t>
      </w:r>
    </w:p>
    <w:p w:rsidR="00AF600D" w:rsidRDefault="00AF600D" w:rsidP="00AF600D">
      <w:r>
        <w:t>What can I do to make these strengths become more a reality in my life?  What small things can I do to make these changes happen?</w:t>
      </w:r>
    </w:p>
    <w:p w:rsidR="00AF600D" w:rsidRDefault="00AF600D" w:rsidP="00AF600D">
      <w:r w:rsidRPr="00276047">
        <w:t>Examples</w:t>
      </w:r>
      <w:r>
        <w:t>: smile more at people when I say hi, reach out to others for help when I’m stressed, ask people I trust for feedback on how they think I’m doing, go for a walk when I’m nervous, read my patriarchal blessing when I feel I’m not good enough, say something nice to my family members once a day.</w:t>
      </w:r>
    </w:p>
    <w:p w:rsidR="00AF600D" w:rsidRDefault="00AF600D" w:rsidP="00AF600D"/>
    <w:p w:rsidR="00AF600D" w:rsidRPr="00B85551" w:rsidRDefault="00AF600D" w:rsidP="00AF600D">
      <w:pPr>
        <w:rPr>
          <w:b/>
        </w:rPr>
      </w:pPr>
      <w:r w:rsidRPr="00B85551">
        <w:rPr>
          <w:b/>
        </w:rPr>
        <w:t>Spiritual Piece</w:t>
      </w:r>
    </w:p>
    <w:p w:rsidR="00AF600D" w:rsidRDefault="00AF600D" w:rsidP="00AF600D">
      <w:r>
        <w:t>Take your action plan to your Father in Heaven.  Tell Him, “I know that I can’t make depression, anxiety or anger go away all on my own but this is what I can do.  I can… (</w:t>
      </w:r>
      <w:proofErr w:type="gramStart"/>
      <w:r>
        <w:t>tell</w:t>
      </w:r>
      <w:proofErr w:type="gramEnd"/>
      <w:r>
        <w:t xml:space="preserve"> Him about your action plan)”.</w:t>
      </w:r>
    </w:p>
    <w:p w:rsidR="00AF600D" w:rsidRDefault="00AF600D" w:rsidP="00AF600D">
      <w:r>
        <w:t>Morning prayers: tell Him what you’re going to work on that day.</w:t>
      </w:r>
    </w:p>
    <w:p w:rsidR="00AF600D" w:rsidRDefault="00AF600D" w:rsidP="00AF600D">
      <w:r>
        <w:t>Evening prayers: return and report on how you did.  Thank Him for how you felt His help that day.</w:t>
      </w:r>
    </w:p>
    <w:p w:rsidR="00AF600D" w:rsidRDefault="00AF600D" w:rsidP="00AF600D">
      <w:r>
        <w:tab/>
      </w:r>
    </w:p>
    <w:p w:rsidR="00AF600D" w:rsidRPr="00E74A93" w:rsidRDefault="00AF600D" w:rsidP="000B1458">
      <w:pPr>
        <w:shd w:val="clear" w:color="auto" w:fill="FFFFFF"/>
        <w:spacing w:after="0" w:line="240" w:lineRule="auto"/>
        <w:textAlignment w:val="baseline"/>
        <w:rPr>
          <w:rFonts w:cs="Times New Roman"/>
          <w:sz w:val="20"/>
          <w:szCs w:val="20"/>
        </w:rPr>
      </w:pPr>
    </w:p>
    <w:sectPr w:rsidR="00AF600D" w:rsidRPr="00E74A93" w:rsidSect="00E74A9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compat/>
  <w:rsids>
    <w:rsidRoot w:val="00E74A93"/>
    <w:rsid w:val="0001095A"/>
    <w:rsid w:val="000B1458"/>
    <w:rsid w:val="00132FEB"/>
    <w:rsid w:val="00147858"/>
    <w:rsid w:val="0022201B"/>
    <w:rsid w:val="002C43E7"/>
    <w:rsid w:val="003155A2"/>
    <w:rsid w:val="00333049"/>
    <w:rsid w:val="003A75DF"/>
    <w:rsid w:val="003D5B92"/>
    <w:rsid w:val="00443FF2"/>
    <w:rsid w:val="00490BF9"/>
    <w:rsid w:val="00601FF6"/>
    <w:rsid w:val="006C4A1F"/>
    <w:rsid w:val="0070563A"/>
    <w:rsid w:val="0078168C"/>
    <w:rsid w:val="00807C99"/>
    <w:rsid w:val="00823A59"/>
    <w:rsid w:val="008318B9"/>
    <w:rsid w:val="00853D45"/>
    <w:rsid w:val="00903A23"/>
    <w:rsid w:val="00A728EB"/>
    <w:rsid w:val="00A94FB6"/>
    <w:rsid w:val="00AD719C"/>
    <w:rsid w:val="00AF600D"/>
    <w:rsid w:val="00D0438A"/>
    <w:rsid w:val="00D072E9"/>
    <w:rsid w:val="00D667DA"/>
    <w:rsid w:val="00D95727"/>
    <w:rsid w:val="00E605D8"/>
    <w:rsid w:val="00E74A93"/>
    <w:rsid w:val="00E75AFA"/>
    <w:rsid w:val="00FD0D48"/>
    <w:rsid w:val="00FD6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A1F"/>
    <w:rPr>
      <w:rFonts w:ascii="Times New Roman" w:hAnsi="Times New Roman"/>
      <w:sz w:val="24"/>
    </w:rPr>
  </w:style>
  <w:style w:type="paragraph" w:styleId="Heading1">
    <w:name w:val="heading 1"/>
    <w:basedOn w:val="Normal"/>
    <w:link w:val="Heading1Char"/>
    <w:uiPriority w:val="9"/>
    <w:qFormat/>
    <w:rsid w:val="00E74A93"/>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link w:val="Heading3Char"/>
    <w:uiPriority w:val="9"/>
    <w:qFormat/>
    <w:rsid w:val="00E74A93"/>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A9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74A93"/>
    <w:rPr>
      <w:rFonts w:ascii="Times New Roman" w:eastAsia="Times New Roman" w:hAnsi="Times New Roman" w:cs="Times New Roman"/>
      <w:b/>
      <w:bCs/>
      <w:sz w:val="27"/>
      <w:szCs w:val="27"/>
    </w:rPr>
  </w:style>
  <w:style w:type="character" w:customStyle="1" w:styleId="post-author">
    <w:name w:val="post-author"/>
    <w:basedOn w:val="DefaultParagraphFont"/>
    <w:rsid w:val="00E74A93"/>
  </w:style>
  <w:style w:type="character" w:customStyle="1" w:styleId="apple-converted-space">
    <w:name w:val="apple-converted-space"/>
    <w:basedOn w:val="DefaultParagraphFont"/>
    <w:rsid w:val="00E74A93"/>
  </w:style>
  <w:style w:type="character" w:styleId="Hyperlink">
    <w:name w:val="Hyperlink"/>
    <w:basedOn w:val="DefaultParagraphFont"/>
    <w:uiPriority w:val="99"/>
    <w:semiHidden/>
    <w:unhideWhenUsed/>
    <w:rsid w:val="00E74A93"/>
    <w:rPr>
      <w:color w:val="0000FF"/>
      <w:u w:val="single"/>
    </w:rPr>
  </w:style>
  <w:style w:type="paragraph" w:styleId="NormalWeb">
    <w:name w:val="Normal (Web)"/>
    <w:basedOn w:val="Normal"/>
    <w:uiPriority w:val="99"/>
    <w:semiHidden/>
    <w:unhideWhenUsed/>
    <w:rsid w:val="00E74A9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E74A93"/>
    <w:rPr>
      <w:i/>
      <w:iCs/>
    </w:rPr>
  </w:style>
  <w:style w:type="character" w:styleId="Strong">
    <w:name w:val="Strong"/>
    <w:basedOn w:val="DefaultParagraphFont"/>
    <w:uiPriority w:val="22"/>
    <w:qFormat/>
    <w:rsid w:val="00E74A93"/>
    <w:rPr>
      <w:b/>
      <w:bCs/>
    </w:rPr>
  </w:style>
  <w:style w:type="paragraph" w:customStyle="1" w:styleId="pullquote">
    <w:name w:val="pullquote"/>
    <w:basedOn w:val="Normal"/>
    <w:rsid w:val="00E74A93"/>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E7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A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2361728">
      <w:bodyDiv w:val="1"/>
      <w:marLeft w:val="0"/>
      <w:marRight w:val="0"/>
      <w:marTop w:val="0"/>
      <w:marBottom w:val="0"/>
      <w:divBdr>
        <w:top w:val="none" w:sz="0" w:space="0" w:color="auto"/>
        <w:left w:val="none" w:sz="0" w:space="0" w:color="auto"/>
        <w:bottom w:val="none" w:sz="0" w:space="0" w:color="auto"/>
        <w:right w:val="none" w:sz="0" w:space="0" w:color="auto"/>
      </w:divBdr>
      <w:divsChild>
        <w:div w:id="1052312057">
          <w:marLeft w:val="0"/>
          <w:marRight w:val="0"/>
          <w:marTop w:val="0"/>
          <w:marBottom w:val="144"/>
          <w:divBdr>
            <w:top w:val="none" w:sz="0" w:space="0" w:color="auto"/>
            <w:left w:val="none" w:sz="0" w:space="0" w:color="auto"/>
            <w:bottom w:val="none" w:sz="0" w:space="0" w:color="auto"/>
            <w:right w:val="none" w:sz="0" w:space="0" w:color="auto"/>
          </w:divBdr>
          <w:divsChild>
            <w:div w:id="1296790187">
              <w:marLeft w:val="0"/>
              <w:marRight w:val="0"/>
              <w:marTop w:val="0"/>
              <w:marBottom w:val="0"/>
              <w:divBdr>
                <w:top w:val="none" w:sz="0" w:space="0" w:color="auto"/>
                <w:left w:val="none" w:sz="0" w:space="0" w:color="auto"/>
                <w:bottom w:val="none" w:sz="0" w:space="0" w:color="auto"/>
                <w:right w:val="none" w:sz="0" w:space="0" w:color="auto"/>
              </w:divBdr>
            </w:div>
          </w:divsChild>
        </w:div>
        <w:div w:id="1796411266">
          <w:marLeft w:val="0"/>
          <w:marRight w:val="0"/>
          <w:marTop w:val="0"/>
          <w:marBottom w:val="0"/>
          <w:divBdr>
            <w:top w:val="none" w:sz="0" w:space="0" w:color="auto"/>
            <w:left w:val="none" w:sz="0" w:space="0" w:color="auto"/>
            <w:bottom w:val="none" w:sz="0" w:space="0" w:color="auto"/>
            <w:right w:val="none" w:sz="0" w:space="0" w:color="auto"/>
          </w:divBdr>
          <w:divsChild>
            <w:div w:id="8726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psychcentral.com/disorders/anxie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0FF90-2019-4620-B0F0-B85B9C4C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Christensen</dc:creator>
  <cp:lastModifiedBy>Jeffrey Christensen</cp:lastModifiedBy>
  <cp:revision>7</cp:revision>
  <cp:lastPrinted>2018-07-28T20:08:00Z</cp:lastPrinted>
  <dcterms:created xsi:type="dcterms:W3CDTF">2018-02-12T17:19:00Z</dcterms:created>
  <dcterms:modified xsi:type="dcterms:W3CDTF">2018-07-28T20:08:00Z</dcterms:modified>
</cp:coreProperties>
</file>